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DCDC1" w14:textId="441C9CCA" w:rsidR="00697ADF" w:rsidRPr="00374E7A" w:rsidRDefault="00697ADF" w:rsidP="007137B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16"/>
        </w:rPr>
      </w:pPr>
      <w:r w:rsidRPr="00374E7A">
        <w:rPr>
          <w:rFonts w:ascii="Times New Roman" w:hAnsi="Times New Roman" w:cs="Times New Roman"/>
          <w:b/>
          <w:sz w:val="32"/>
          <w:szCs w:val="16"/>
        </w:rPr>
        <w:t>VIZSGADOLGOZATOK MEGTEKINTÉSE</w:t>
      </w:r>
    </w:p>
    <w:p w14:paraId="72DB64CA" w14:textId="283C89C3" w:rsidR="00697ADF" w:rsidRPr="00374E7A" w:rsidRDefault="00D35659" w:rsidP="00D35659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16"/>
        </w:rPr>
      </w:pPr>
      <w:r w:rsidRPr="00374E7A">
        <w:rPr>
          <w:rFonts w:ascii="Times New Roman" w:hAnsi="Times New Roman" w:cs="Times New Roman"/>
          <w:b/>
          <w:sz w:val="32"/>
          <w:szCs w:val="16"/>
        </w:rPr>
        <w:t>2021</w:t>
      </w:r>
    </w:p>
    <w:p w14:paraId="186E45C9" w14:textId="77777777" w:rsidR="00D35659" w:rsidRPr="00374E7A" w:rsidRDefault="00697ADF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K</w:t>
      </w:r>
      <w:r w:rsidR="004A0638" w:rsidRPr="00374E7A">
        <w:rPr>
          <w:rFonts w:ascii="Times New Roman" w:hAnsi="Times New Roman" w:cs="Times New Roman"/>
          <w:sz w:val="24"/>
          <w:szCs w:val="18"/>
        </w:rPr>
        <w:t>özépiskolánk</w:t>
      </w:r>
      <w:r w:rsidR="000F59D5" w:rsidRPr="00374E7A">
        <w:rPr>
          <w:rFonts w:ascii="Times New Roman" w:hAnsi="Times New Roman" w:cs="Times New Roman"/>
          <w:sz w:val="24"/>
          <w:szCs w:val="18"/>
        </w:rPr>
        <w:t>ban</w:t>
      </w:r>
      <w:r w:rsidR="004A0638" w:rsidRPr="00374E7A">
        <w:rPr>
          <w:rFonts w:ascii="Times New Roman" w:hAnsi="Times New Roman" w:cs="Times New Roman"/>
          <w:sz w:val="24"/>
          <w:szCs w:val="18"/>
        </w:rPr>
        <w:t xml:space="preserve"> a központi írásbeli vizsga kiértékelt feladatlapjait a vizsgázók vagy szüleik </w:t>
      </w:r>
      <w:r w:rsidR="009C7FF1" w:rsidRPr="00374E7A">
        <w:rPr>
          <w:rFonts w:ascii="Times New Roman" w:hAnsi="Times New Roman" w:cs="Times New Roman"/>
          <w:b/>
          <w:sz w:val="24"/>
          <w:szCs w:val="18"/>
        </w:rPr>
        <w:t>20</w:t>
      </w:r>
      <w:r w:rsidR="00B7104B" w:rsidRPr="00374E7A">
        <w:rPr>
          <w:rFonts w:ascii="Times New Roman" w:hAnsi="Times New Roman" w:cs="Times New Roman"/>
          <w:b/>
          <w:sz w:val="24"/>
          <w:szCs w:val="18"/>
        </w:rPr>
        <w:t>2</w:t>
      </w:r>
      <w:r w:rsidR="00D35659" w:rsidRPr="00374E7A">
        <w:rPr>
          <w:rFonts w:ascii="Times New Roman" w:hAnsi="Times New Roman" w:cs="Times New Roman"/>
          <w:b/>
          <w:sz w:val="24"/>
          <w:szCs w:val="18"/>
        </w:rPr>
        <w:t>1</w:t>
      </w:r>
      <w:r w:rsidR="009C7FF1" w:rsidRPr="00374E7A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D35659" w:rsidRPr="00374E7A">
        <w:rPr>
          <w:rFonts w:ascii="Times New Roman" w:hAnsi="Times New Roman" w:cs="Times New Roman"/>
          <w:b/>
          <w:sz w:val="24"/>
          <w:szCs w:val="18"/>
        </w:rPr>
        <w:t>február 1</w:t>
      </w:r>
      <w:r w:rsidR="009C7FF1" w:rsidRPr="00374E7A">
        <w:rPr>
          <w:rFonts w:ascii="Times New Roman" w:hAnsi="Times New Roman" w:cs="Times New Roman"/>
          <w:b/>
          <w:sz w:val="24"/>
          <w:szCs w:val="18"/>
        </w:rPr>
        <w:t>-</w:t>
      </w:r>
      <w:r w:rsidR="00D35659" w:rsidRPr="00374E7A">
        <w:rPr>
          <w:rFonts w:ascii="Times New Roman" w:hAnsi="Times New Roman" w:cs="Times New Roman"/>
          <w:b/>
          <w:sz w:val="24"/>
          <w:szCs w:val="18"/>
        </w:rPr>
        <w:t>j</w:t>
      </w:r>
      <w:r w:rsidR="009C7FF1" w:rsidRPr="00374E7A">
        <w:rPr>
          <w:rFonts w:ascii="Times New Roman" w:hAnsi="Times New Roman" w:cs="Times New Roman"/>
          <w:b/>
          <w:sz w:val="24"/>
          <w:szCs w:val="18"/>
        </w:rPr>
        <w:t>é</w:t>
      </w:r>
      <w:r w:rsidR="004A0638" w:rsidRPr="00374E7A">
        <w:rPr>
          <w:rFonts w:ascii="Times New Roman" w:hAnsi="Times New Roman" w:cs="Times New Roman"/>
          <w:b/>
          <w:sz w:val="24"/>
          <w:szCs w:val="18"/>
        </w:rPr>
        <w:t>n (</w:t>
      </w:r>
      <w:r w:rsidR="00B7104B" w:rsidRPr="00374E7A">
        <w:rPr>
          <w:rFonts w:ascii="Times New Roman" w:hAnsi="Times New Roman" w:cs="Times New Roman"/>
          <w:b/>
          <w:sz w:val="24"/>
          <w:szCs w:val="18"/>
        </w:rPr>
        <w:t>hétfő</w:t>
      </w:r>
      <w:r w:rsidR="004A0638" w:rsidRPr="00374E7A">
        <w:rPr>
          <w:rFonts w:ascii="Times New Roman" w:hAnsi="Times New Roman" w:cs="Times New Roman"/>
          <w:b/>
          <w:sz w:val="24"/>
          <w:szCs w:val="18"/>
        </w:rPr>
        <w:t>n) 8-16 óra között tekinthetik meg</w:t>
      </w:r>
      <w:r w:rsidR="004A0638" w:rsidRPr="00374E7A">
        <w:rPr>
          <w:rFonts w:ascii="Times New Roman" w:hAnsi="Times New Roman" w:cs="Times New Roman"/>
          <w:sz w:val="24"/>
          <w:szCs w:val="18"/>
        </w:rPr>
        <w:t xml:space="preserve"> a középiskola </w:t>
      </w:r>
      <w:r w:rsidR="00D35659"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1/A, </w:t>
      </w:r>
      <w:r w:rsidR="00D35659" w:rsidRPr="00374E7A">
        <w:rPr>
          <w:rFonts w:ascii="Times New Roman" w:hAnsi="Times New Roman" w:cs="Times New Roman"/>
          <w:sz w:val="24"/>
          <w:szCs w:val="18"/>
        </w:rPr>
        <w:t>illetve</w:t>
      </w:r>
      <w:r w:rsidR="00D35659"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4A0638" w:rsidRPr="00374E7A">
        <w:rPr>
          <w:rFonts w:ascii="Times New Roman" w:hAnsi="Times New Roman" w:cs="Times New Roman"/>
          <w:b/>
          <w:bCs/>
          <w:sz w:val="24"/>
          <w:szCs w:val="18"/>
        </w:rPr>
        <w:t>4-es tantermében.</w:t>
      </w:r>
      <w:r w:rsidR="004A0638" w:rsidRPr="00374E7A">
        <w:rPr>
          <w:rFonts w:ascii="Times New Roman" w:hAnsi="Times New Roman" w:cs="Times New Roman"/>
          <w:sz w:val="24"/>
          <w:szCs w:val="18"/>
        </w:rPr>
        <w:t xml:space="preserve"> </w:t>
      </w:r>
    </w:p>
    <w:p w14:paraId="0B6BEED0" w14:textId="327B15AD" w:rsidR="00374E7A" w:rsidRPr="00374E7A" w:rsidRDefault="00374E7A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A vizsgázók számára küldött VIZSGABEHÍVÓ A KÖZPONTI ÍRÁSBELI VIZSGÁRA c. dokumentumban megtalálhatják a megtekintés pontos helyszínét, és azt is, hogy az adott termet a középiskola melyik bejáratán keresztül kell megközelíteni.</w:t>
      </w:r>
    </w:p>
    <w:p w14:paraId="0CB0F5CA" w14:textId="632ABA9C" w:rsidR="00D35659" w:rsidRPr="00374E7A" w:rsidRDefault="00D35659" w:rsidP="00374E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374E7A">
        <w:rPr>
          <w:rFonts w:ascii="Times New Roman" w:hAnsi="Times New Roman" w:cs="Times New Roman"/>
          <w:b/>
          <w:bCs/>
          <w:sz w:val="24"/>
          <w:szCs w:val="18"/>
        </w:rPr>
        <w:t>A belépéskor ellenőrizzük a testhőmérsékletet, és kötelező a maszk</w:t>
      </w:r>
      <w:r w:rsidR="00374E7A"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374E7A">
        <w:rPr>
          <w:rFonts w:ascii="Times New Roman" w:hAnsi="Times New Roman" w:cs="Times New Roman"/>
          <w:b/>
          <w:bCs/>
          <w:sz w:val="24"/>
          <w:szCs w:val="18"/>
        </w:rPr>
        <w:t>használat</w:t>
      </w:r>
      <w:r w:rsidR="00374E7A" w:rsidRPr="00374E7A">
        <w:rPr>
          <w:rFonts w:ascii="Times New Roman" w:hAnsi="Times New Roman" w:cs="Times New Roman"/>
          <w:b/>
          <w:bCs/>
          <w:sz w:val="24"/>
          <w:szCs w:val="18"/>
        </w:rPr>
        <w:t>a</w:t>
      </w:r>
      <w:r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 is! </w:t>
      </w:r>
    </w:p>
    <w:p w14:paraId="7FA0FE80" w14:textId="7D5DA5DC" w:rsidR="00D35659" w:rsidRPr="00374E7A" w:rsidRDefault="00D35659" w:rsidP="00374E7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Kérjük, hogy</w:t>
      </w:r>
      <w:r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 egy vizsgadolgozat megtekintésére egy személy </w:t>
      </w:r>
      <w:r w:rsidRPr="00374E7A">
        <w:rPr>
          <w:rFonts w:ascii="Times New Roman" w:hAnsi="Times New Roman" w:cs="Times New Roman"/>
          <w:sz w:val="24"/>
          <w:szCs w:val="18"/>
        </w:rPr>
        <w:t>(a szülő vagy a tanuló)</w:t>
      </w:r>
      <w:r w:rsidRPr="00374E7A">
        <w:rPr>
          <w:rFonts w:ascii="Times New Roman" w:hAnsi="Times New Roman" w:cs="Times New Roman"/>
          <w:b/>
          <w:bCs/>
          <w:sz w:val="24"/>
          <w:szCs w:val="18"/>
        </w:rPr>
        <w:t xml:space="preserve"> érkezzen!</w:t>
      </w:r>
    </w:p>
    <w:p w14:paraId="65B68700" w14:textId="436BDB60" w:rsidR="007137B9" w:rsidRPr="00374E7A" w:rsidRDefault="00D35659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 xml:space="preserve"> </w:t>
      </w:r>
      <w:r w:rsidR="004A0638" w:rsidRPr="00374E7A">
        <w:rPr>
          <w:rFonts w:ascii="Times New Roman" w:hAnsi="Times New Roman" w:cs="Times New Roman"/>
          <w:sz w:val="24"/>
          <w:szCs w:val="18"/>
        </w:rPr>
        <w:t xml:space="preserve">A megtekintéskor a vizsgázó a feladatlapokról kézzel írt vagy elektronikus másolatot (pl. </w:t>
      </w:r>
      <w:r w:rsidR="007137B9" w:rsidRPr="00374E7A">
        <w:rPr>
          <w:rFonts w:ascii="Times New Roman" w:hAnsi="Times New Roman" w:cs="Times New Roman"/>
          <w:sz w:val="24"/>
          <w:szCs w:val="18"/>
        </w:rPr>
        <w:t xml:space="preserve">saját telefonnal, </w:t>
      </w:r>
      <w:r w:rsidR="004A0638" w:rsidRPr="00374E7A">
        <w:rPr>
          <w:rFonts w:ascii="Times New Roman" w:hAnsi="Times New Roman" w:cs="Times New Roman"/>
          <w:sz w:val="24"/>
          <w:szCs w:val="18"/>
        </w:rPr>
        <w:t xml:space="preserve">digitális fényképezőgéppel) készíthet, </w:t>
      </w:r>
      <w:r w:rsidR="007137B9" w:rsidRPr="00374E7A">
        <w:rPr>
          <w:rFonts w:ascii="Times New Roman" w:hAnsi="Times New Roman" w:cs="Times New Roman"/>
          <w:sz w:val="24"/>
          <w:szCs w:val="18"/>
        </w:rPr>
        <w:t xml:space="preserve">fénymásolási lehetőséget – technikai eszköz hiányában - nem tudunk biztosítani </w:t>
      </w:r>
    </w:p>
    <w:p w14:paraId="197D5EA7" w14:textId="77777777" w:rsidR="00D35659" w:rsidRPr="00374E7A" w:rsidRDefault="00D35659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b/>
          <w:bCs/>
          <w:sz w:val="24"/>
          <w:szCs w:val="18"/>
        </w:rPr>
        <w:t>A dolgozat értékelésével kapcsolatban 2021. február 2-án (kedden) 8-16 óráig írásban nyújthatják be észrevételeiket</w:t>
      </w:r>
      <w:r w:rsidRPr="00374E7A">
        <w:rPr>
          <w:rFonts w:ascii="Times New Roman" w:hAnsi="Times New Roman" w:cs="Times New Roman"/>
          <w:sz w:val="24"/>
          <w:szCs w:val="18"/>
        </w:rPr>
        <w:t xml:space="preserve"> -kizárólag a hivatalos javítási-értékelési útmutatótól eltérő értékelés esetén- a középiskola igazgatójának.</w:t>
      </w:r>
    </w:p>
    <w:p w14:paraId="3F61F6EC" w14:textId="6EAA9019" w:rsidR="00D35659" w:rsidRPr="00374E7A" w:rsidRDefault="00D35659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b/>
          <w:bCs/>
          <w:sz w:val="24"/>
          <w:szCs w:val="18"/>
        </w:rPr>
        <w:t>A 2021. február 5-ei pótnapi vizsgadolgozatok megtekintése 2021. február 10-én lesz</w:t>
      </w:r>
      <w:r w:rsidRPr="00374E7A">
        <w:rPr>
          <w:rFonts w:ascii="Times New Roman" w:hAnsi="Times New Roman" w:cs="Times New Roman"/>
          <w:sz w:val="24"/>
          <w:szCs w:val="18"/>
        </w:rPr>
        <w:t xml:space="preserve">, az észrevételek benyújtása a következő napon lehetséges. </w:t>
      </w:r>
    </w:p>
    <w:p w14:paraId="324D2CA2" w14:textId="08657E19" w:rsidR="004A0638" w:rsidRPr="00374E7A" w:rsidRDefault="004A0638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Az észrevétel benyújtására nyitva álló határidő elmulasztása esetén egy napon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 belül lehet igazolási kérelmet </w:t>
      </w:r>
      <w:r w:rsidRPr="00374E7A">
        <w:rPr>
          <w:rFonts w:ascii="Times New Roman" w:hAnsi="Times New Roman" w:cs="Times New Roman"/>
          <w:sz w:val="24"/>
          <w:szCs w:val="18"/>
        </w:rPr>
        <w:t>benyújtani. Az igazolási kérelem b</w:t>
      </w:r>
      <w:r w:rsidR="00697ADF" w:rsidRPr="00374E7A">
        <w:rPr>
          <w:rFonts w:ascii="Times New Roman" w:hAnsi="Times New Roman" w:cs="Times New Roman"/>
          <w:sz w:val="24"/>
          <w:szCs w:val="18"/>
        </w:rPr>
        <w:t>enyújtási határideje jogvesztő. Ha az írásbeli vizsga</w:t>
      </w:r>
      <w:r w:rsidRPr="00374E7A">
        <w:rPr>
          <w:rFonts w:ascii="Times New Roman" w:hAnsi="Times New Roman" w:cs="Times New Roman"/>
          <w:sz w:val="24"/>
          <w:szCs w:val="18"/>
        </w:rPr>
        <w:t>kérdésekre adott megoldás értékelésére a vizsgázó észrevételt nyú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jt be, az iskola az észrevételt </w:t>
      </w:r>
      <w:r w:rsidRPr="00374E7A">
        <w:rPr>
          <w:rFonts w:ascii="Times New Roman" w:hAnsi="Times New Roman" w:cs="Times New Roman"/>
          <w:sz w:val="24"/>
          <w:szCs w:val="18"/>
        </w:rPr>
        <w:t>érdemben elbírálja. Az iskola a bírálat eredményét határozat formájában, megfel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elő indokolással, az észrevétel </w:t>
      </w:r>
      <w:r w:rsidRPr="00374E7A">
        <w:rPr>
          <w:rFonts w:ascii="Times New Roman" w:hAnsi="Times New Roman" w:cs="Times New Roman"/>
          <w:sz w:val="24"/>
          <w:szCs w:val="18"/>
        </w:rPr>
        <w:t>benyújtását követ</w:t>
      </w:r>
      <w:r w:rsidR="00697ADF" w:rsidRPr="00374E7A">
        <w:rPr>
          <w:rFonts w:ascii="Times New Roman" w:hAnsi="Times New Roman" w:cs="Times New Roman"/>
          <w:sz w:val="24"/>
          <w:szCs w:val="18"/>
        </w:rPr>
        <w:t>ő három munkanapon belül írásba</w:t>
      </w:r>
      <w:r w:rsidRPr="00374E7A">
        <w:rPr>
          <w:rFonts w:ascii="Times New Roman" w:hAnsi="Times New Roman" w:cs="Times New Roman"/>
          <w:sz w:val="24"/>
          <w:szCs w:val="18"/>
        </w:rPr>
        <w:t>n közli az észrevételt tevővel.</w:t>
      </w:r>
    </w:p>
    <w:p w14:paraId="228FE3DC" w14:textId="7C7496EC" w:rsidR="00374E7A" w:rsidRDefault="004A0638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Ha az észrevételt tevő az iskola határozatának kézhezvétele után is fenntartja korábbi é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szrevételét, ezt egy munkanapon </w:t>
      </w:r>
      <w:r w:rsidRPr="00374E7A">
        <w:rPr>
          <w:rFonts w:ascii="Times New Roman" w:hAnsi="Times New Roman" w:cs="Times New Roman"/>
          <w:sz w:val="24"/>
          <w:szCs w:val="18"/>
        </w:rPr>
        <w:t>belül írásban közli a vizsgát szervező isk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olával. A határidő elmulasztása jogvesztő. Az iskola a fenntartott észrevételt az </w:t>
      </w:r>
      <w:r w:rsidRPr="00374E7A">
        <w:rPr>
          <w:rFonts w:ascii="Times New Roman" w:hAnsi="Times New Roman" w:cs="Times New Roman"/>
          <w:sz w:val="24"/>
          <w:szCs w:val="18"/>
        </w:rPr>
        <w:t>ügyre vonatkozó dokumentumokkal együtt egy munkanapon belül megküldi a Hiva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talnak. A Hivatal a fenntartott </w:t>
      </w:r>
      <w:r w:rsidRPr="00374E7A">
        <w:rPr>
          <w:rFonts w:ascii="Times New Roman" w:hAnsi="Times New Roman" w:cs="Times New Roman"/>
          <w:sz w:val="24"/>
          <w:szCs w:val="18"/>
        </w:rPr>
        <w:t>észrevételt érdemben elbírálja. A bírálat eredményét határozat formájában, megfel</w:t>
      </w:r>
      <w:r w:rsidR="00697ADF" w:rsidRPr="00374E7A">
        <w:rPr>
          <w:rFonts w:ascii="Times New Roman" w:hAnsi="Times New Roman" w:cs="Times New Roman"/>
          <w:sz w:val="24"/>
          <w:szCs w:val="18"/>
        </w:rPr>
        <w:t>elő indokolással, az észrevétel benyújtását köve</w:t>
      </w:r>
      <w:r w:rsidRPr="00374E7A">
        <w:rPr>
          <w:rFonts w:ascii="Times New Roman" w:hAnsi="Times New Roman" w:cs="Times New Roman"/>
          <w:sz w:val="24"/>
          <w:szCs w:val="18"/>
        </w:rPr>
        <w:t>tő nyolc munkanapon belül rövid úton (elektronikus úton) írásban közl</w:t>
      </w:r>
      <w:r w:rsidR="00697ADF" w:rsidRPr="00374E7A">
        <w:rPr>
          <w:rFonts w:ascii="Times New Roman" w:hAnsi="Times New Roman" w:cs="Times New Roman"/>
          <w:sz w:val="24"/>
          <w:szCs w:val="18"/>
        </w:rPr>
        <w:t xml:space="preserve">i az iskolával, valamint postai </w:t>
      </w:r>
      <w:r w:rsidRPr="00374E7A">
        <w:rPr>
          <w:rFonts w:ascii="Times New Roman" w:hAnsi="Times New Roman" w:cs="Times New Roman"/>
          <w:sz w:val="24"/>
          <w:szCs w:val="18"/>
        </w:rPr>
        <w:t>úton megküldi az iskolának és az észrevételt tevőnek.</w:t>
      </w:r>
    </w:p>
    <w:p w14:paraId="0F79AFB3" w14:textId="77777777" w:rsidR="00374E7A" w:rsidRDefault="00374E7A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10E3C260" w14:textId="489434FB" w:rsidR="00374E7A" w:rsidRDefault="00374E7A" w:rsidP="00374E7A">
      <w:pPr>
        <w:spacing w:line="276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Nagykáta, 202</w:t>
      </w:r>
      <w:r w:rsidR="00CC4AB8">
        <w:rPr>
          <w:rFonts w:ascii="Times New Roman" w:hAnsi="Times New Roman" w:cs="Times New Roman"/>
          <w:sz w:val="24"/>
          <w:szCs w:val="18"/>
        </w:rPr>
        <w:t>1</w:t>
      </w:r>
      <w:r w:rsidRPr="00374E7A">
        <w:rPr>
          <w:rFonts w:ascii="Times New Roman" w:hAnsi="Times New Roman" w:cs="Times New Roman"/>
          <w:sz w:val="24"/>
          <w:szCs w:val="18"/>
        </w:rPr>
        <w:t>. január 11.</w:t>
      </w:r>
    </w:p>
    <w:p w14:paraId="5B557166" w14:textId="66637747" w:rsidR="00374E7A" w:rsidRDefault="00374E7A" w:rsidP="00374E7A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Gyüre Pál</w:t>
      </w:r>
    </w:p>
    <w:p w14:paraId="1AAC6A41" w14:textId="4E48D663" w:rsidR="00374E7A" w:rsidRPr="00374E7A" w:rsidRDefault="00374E7A" w:rsidP="00374E7A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374E7A">
        <w:rPr>
          <w:rFonts w:ascii="Times New Roman" w:hAnsi="Times New Roman" w:cs="Times New Roman"/>
          <w:sz w:val="24"/>
          <w:szCs w:val="18"/>
        </w:rPr>
        <w:t>mb. intézményvezető</w:t>
      </w:r>
    </w:p>
    <w:sectPr w:rsidR="00374E7A" w:rsidRPr="00374E7A" w:rsidSect="00374E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53ED"/>
    <w:multiLevelType w:val="hybridMultilevel"/>
    <w:tmpl w:val="F86AAF34"/>
    <w:lvl w:ilvl="0" w:tplc="040E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38"/>
    <w:rsid w:val="00002048"/>
    <w:rsid w:val="000F59D5"/>
    <w:rsid w:val="002B21FE"/>
    <w:rsid w:val="003267D4"/>
    <w:rsid w:val="00374E7A"/>
    <w:rsid w:val="004A0638"/>
    <w:rsid w:val="005D7736"/>
    <w:rsid w:val="00697ADF"/>
    <w:rsid w:val="007137B9"/>
    <w:rsid w:val="00833EC1"/>
    <w:rsid w:val="009C7FF1"/>
    <w:rsid w:val="00B7104B"/>
    <w:rsid w:val="00C704FA"/>
    <w:rsid w:val="00CC4AB8"/>
    <w:rsid w:val="00D35659"/>
    <w:rsid w:val="00DD5D07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5371"/>
  <w15:chartTrackingRefBased/>
  <w15:docId w15:val="{55F91728-1701-4081-BD1D-BA1AB9E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Filipcsei Éva</dc:creator>
  <cp:keywords/>
  <dc:description/>
  <cp:lastModifiedBy>Filipcsei   Éva</cp:lastModifiedBy>
  <cp:revision>14</cp:revision>
  <cp:lastPrinted>2021-01-11T09:13:00Z</cp:lastPrinted>
  <dcterms:created xsi:type="dcterms:W3CDTF">2016-01-05T13:40:00Z</dcterms:created>
  <dcterms:modified xsi:type="dcterms:W3CDTF">2021-01-11T10:49:00Z</dcterms:modified>
</cp:coreProperties>
</file>